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1FA8F" w14:textId="77777777" w:rsidR="002C25AE" w:rsidRDefault="002C25AE" w:rsidP="002C25AE">
      <w:pPr>
        <w:jc w:val="center"/>
        <w:rPr>
          <w:rFonts w:cs="Arial"/>
          <w:b/>
        </w:rPr>
      </w:pPr>
    </w:p>
    <w:p w14:paraId="4CF6131F" w14:textId="77777777" w:rsidR="002C25AE" w:rsidRDefault="002C25AE" w:rsidP="002C25AE">
      <w:pPr>
        <w:jc w:val="center"/>
        <w:rPr>
          <w:rFonts w:cs="Arial"/>
          <w:b/>
        </w:rPr>
      </w:pPr>
    </w:p>
    <w:p w14:paraId="17485791" w14:textId="77777777" w:rsidR="002C25AE" w:rsidRDefault="002C25AE" w:rsidP="002C25AE">
      <w:pPr>
        <w:jc w:val="center"/>
        <w:rPr>
          <w:rFonts w:cs="Arial"/>
          <w:b/>
        </w:rPr>
      </w:pPr>
    </w:p>
    <w:p w14:paraId="4D541E35" w14:textId="77777777" w:rsidR="002C25AE" w:rsidRDefault="002C25AE" w:rsidP="002C25AE">
      <w:pPr>
        <w:jc w:val="center"/>
        <w:rPr>
          <w:rFonts w:cs="Arial"/>
          <w:b/>
        </w:rPr>
      </w:pPr>
    </w:p>
    <w:p w14:paraId="2F17AA80" w14:textId="77777777" w:rsidR="002C25AE" w:rsidRDefault="002C25AE" w:rsidP="002C25AE">
      <w:pPr>
        <w:jc w:val="center"/>
        <w:rPr>
          <w:rFonts w:cs="Arial"/>
          <w:b/>
        </w:rPr>
      </w:pPr>
    </w:p>
    <w:p w14:paraId="39F4C2C6" w14:textId="77777777" w:rsidR="002C25AE" w:rsidRDefault="002C25AE" w:rsidP="002C25AE">
      <w:pPr>
        <w:jc w:val="center"/>
        <w:rPr>
          <w:rFonts w:cs="Arial"/>
          <w:b/>
        </w:rPr>
      </w:pPr>
    </w:p>
    <w:p w14:paraId="7DE0EA56" w14:textId="77777777" w:rsidR="007C6E06" w:rsidRDefault="007C6E06" w:rsidP="002C25AE">
      <w:pPr>
        <w:jc w:val="center"/>
        <w:rPr>
          <w:rFonts w:cs="Arial"/>
          <w:b/>
        </w:rPr>
      </w:pPr>
    </w:p>
    <w:p w14:paraId="388ADF3A" w14:textId="77777777" w:rsidR="007C6E06" w:rsidRDefault="007C6E06" w:rsidP="002C25AE">
      <w:pPr>
        <w:jc w:val="center"/>
        <w:rPr>
          <w:rFonts w:cs="Arial"/>
          <w:b/>
        </w:rPr>
      </w:pPr>
    </w:p>
    <w:p w14:paraId="42A282D2" w14:textId="77777777" w:rsidR="007C6E06" w:rsidRDefault="007C6E06" w:rsidP="002C25AE">
      <w:pPr>
        <w:jc w:val="center"/>
        <w:rPr>
          <w:rFonts w:cs="Arial"/>
          <w:b/>
        </w:rPr>
      </w:pPr>
    </w:p>
    <w:p w14:paraId="6F818874" w14:textId="77777777" w:rsidR="007C6E06" w:rsidRDefault="007C6E06" w:rsidP="002C25AE">
      <w:pPr>
        <w:jc w:val="center"/>
        <w:rPr>
          <w:rFonts w:cs="Arial"/>
          <w:b/>
        </w:rPr>
      </w:pPr>
    </w:p>
    <w:p w14:paraId="575CC5FF" w14:textId="77777777" w:rsidR="007C6E06" w:rsidRDefault="007C6E06" w:rsidP="002C25AE">
      <w:pPr>
        <w:jc w:val="center"/>
        <w:rPr>
          <w:rFonts w:cs="Arial"/>
          <w:b/>
        </w:rPr>
      </w:pPr>
    </w:p>
    <w:p w14:paraId="1D24AB38" w14:textId="77777777" w:rsidR="007C6E06" w:rsidRDefault="007C6E06" w:rsidP="002C25AE">
      <w:pPr>
        <w:jc w:val="center"/>
        <w:rPr>
          <w:rFonts w:cs="Arial"/>
          <w:b/>
        </w:rPr>
      </w:pPr>
    </w:p>
    <w:p w14:paraId="22C9462F" w14:textId="77777777" w:rsidR="007C6E06" w:rsidRDefault="007C6E06" w:rsidP="002C25AE">
      <w:pPr>
        <w:jc w:val="center"/>
        <w:rPr>
          <w:rFonts w:cs="Arial"/>
          <w:b/>
        </w:rPr>
      </w:pPr>
    </w:p>
    <w:p w14:paraId="1E962D74" w14:textId="77777777" w:rsidR="002C25AE" w:rsidRDefault="002C25AE" w:rsidP="002C25AE">
      <w:pPr>
        <w:jc w:val="center"/>
        <w:rPr>
          <w:rFonts w:cs="Arial"/>
          <w:b/>
        </w:rPr>
      </w:pPr>
    </w:p>
    <w:p w14:paraId="025A6D59" w14:textId="77777777" w:rsidR="007C6E06" w:rsidRDefault="007C6E06" w:rsidP="007C6E06">
      <w:pPr>
        <w:ind w:firstLine="709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62219744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6485983D" w14:textId="162AB419" w:rsidR="007C6E06" w:rsidRPr="009D44F0" w:rsidRDefault="00CC3043" w:rsidP="007C6E06">
      <w:pPr>
        <w:ind w:left="284" w:firstLine="3"/>
        <w:jc w:val="center"/>
        <w:rPr>
          <w:rFonts w:cs="Arial"/>
          <w:b/>
          <w:color w:val="FF0000"/>
          <w:sz w:val="32"/>
          <w:szCs w:val="32"/>
        </w:rPr>
      </w:pPr>
      <w:r w:rsidRPr="009D44F0">
        <w:rPr>
          <w:rFonts w:cs="Arial"/>
          <w:b/>
          <w:color w:val="FF0000"/>
          <w:sz w:val="32"/>
          <w:szCs w:val="32"/>
        </w:rPr>
        <w:t xml:space="preserve">Rekonstrukce a rozšíření přejezdu v km </w:t>
      </w:r>
      <w:r w:rsidR="0065667D">
        <w:rPr>
          <w:rFonts w:cs="Arial"/>
          <w:b/>
          <w:color w:val="FF0000"/>
          <w:sz w:val="32"/>
          <w:szCs w:val="32"/>
        </w:rPr>
        <w:t xml:space="preserve">1,349 </w:t>
      </w:r>
      <w:r w:rsidR="0065667D">
        <w:rPr>
          <w:rFonts w:cs="Arial"/>
          <w:b/>
          <w:color w:val="FF0000"/>
          <w:sz w:val="32"/>
          <w:szCs w:val="32"/>
        </w:rPr>
        <w:br/>
        <w:t>(P7806</w:t>
      </w:r>
      <w:r w:rsidRPr="009D44F0">
        <w:rPr>
          <w:rFonts w:cs="Arial"/>
          <w:b/>
          <w:color w:val="FF0000"/>
          <w:sz w:val="32"/>
          <w:szCs w:val="32"/>
        </w:rPr>
        <w:t xml:space="preserve">) trati </w:t>
      </w:r>
      <w:r w:rsidR="0065667D">
        <w:rPr>
          <w:rFonts w:cs="Arial"/>
          <w:b/>
          <w:color w:val="FF0000"/>
          <w:sz w:val="32"/>
          <w:szCs w:val="32"/>
        </w:rPr>
        <w:t>Opava východ – Hradec nad Moravicí</w:t>
      </w:r>
      <w:r w:rsidRPr="009D44F0">
        <w:rPr>
          <w:rFonts w:cs="Arial"/>
          <w:b/>
          <w:color w:val="FF0000"/>
          <w:sz w:val="32"/>
          <w:szCs w:val="32"/>
        </w:rPr>
        <w:t xml:space="preserve"> </w:t>
      </w:r>
    </w:p>
    <w:p w14:paraId="742E5AB6" w14:textId="77777777" w:rsidR="007C6E06" w:rsidRDefault="007C6E06" w:rsidP="007C6E06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315AF04E" w14:textId="77777777" w:rsidR="007C6E06" w:rsidRPr="00F00D1B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32"/>
          <w:szCs w:val="32"/>
        </w:rPr>
      </w:pPr>
      <w:r w:rsidRPr="007C6E06">
        <w:rPr>
          <w:rFonts w:cs="Arial"/>
          <w:b/>
          <w:sz w:val="28"/>
          <w:szCs w:val="28"/>
        </w:rPr>
        <w:t>Doměření geodetických mapových podkladů</w:t>
      </w:r>
    </w:p>
    <w:p w14:paraId="08C1A14D" w14:textId="77777777" w:rsidR="002C25AE" w:rsidRDefault="002C25AE" w:rsidP="002C25AE">
      <w:pPr>
        <w:ind w:left="709"/>
        <w:rPr>
          <w:rFonts w:cs="Arial"/>
          <w:b/>
          <w:sz w:val="28"/>
          <w:szCs w:val="28"/>
        </w:rPr>
      </w:pPr>
      <w:r>
        <w:rPr>
          <w:rFonts w:cs="Arial"/>
          <w:color w:val="00377B"/>
          <w:sz w:val="28"/>
          <w:szCs w:val="28"/>
        </w:rPr>
        <w:t xml:space="preserve">                           </w:t>
      </w:r>
    </w:p>
    <w:p w14:paraId="0755CCF6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01A49F8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388032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3EE19EF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065A33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633CF8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CAC91E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36554E8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1771EF9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1EC165D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922DACE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930F5B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64E4D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750055A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8E206C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22B2C4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D4D8E48" w14:textId="07A5BAB5" w:rsidR="002C25AE" w:rsidRPr="00270ACF" w:rsidRDefault="002C25AE" w:rsidP="002C25AE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Číslo zakázky:</w:t>
      </w:r>
      <w:r>
        <w:rPr>
          <w:rFonts w:cs="Arial"/>
          <w:color w:val="00377B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21.0273</w:t>
      </w:r>
    </w:p>
    <w:p w14:paraId="335843BD" w14:textId="617CAC30" w:rsidR="00674620" w:rsidRPr="00270ACF" w:rsidRDefault="002C25AE" w:rsidP="007C6E06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Objednatel:</w:t>
      </w:r>
      <w:r>
        <w:rPr>
          <w:rFonts w:cs="Arial"/>
          <w:b/>
          <w:color w:val="00377B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SUDOP PRAHA a.s.</w:t>
      </w:r>
    </w:p>
    <w:p w14:paraId="5C2B837F" w14:textId="77777777" w:rsidR="002C25AE" w:rsidRDefault="002C25AE" w:rsidP="002C25AE">
      <w:pPr>
        <w:ind w:left="709"/>
        <w:rPr>
          <w:rFonts w:cs="Arial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Zhotovitel:</w:t>
      </w:r>
      <w:r>
        <w:rPr>
          <w:rFonts w:cs="Arial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>Hrdlička, spol. s r. o.</w:t>
      </w:r>
    </w:p>
    <w:p w14:paraId="0C60972D" w14:textId="77777777" w:rsidR="002C25AE" w:rsidRDefault="002C25AE" w:rsidP="007C6E06">
      <w:pPr>
        <w:rPr>
          <w:rFonts w:cs="Arial"/>
        </w:rPr>
      </w:pPr>
    </w:p>
    <w:p w14:paraId="70944C5F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0442CD1B" w14:textId="77777777" w:rsidR="002C25AE" w:rsidRDefault="002C25AE" w:rsidP="002C25AE">
      <w:pPr>
        <w:spacing w:after="160" w:line="256" w:lineRule="auto"/>
        <w:rPr>
          <w:rFonts w:cs="Arial"/>
        </w:rPr>
      </w:pPr>
    </w:p>
    <w:p w14:paraId="0736B282" w14:textId="4732DD12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Popis rozsahu</w:t>
      </w:r>
    </w:p>
    <w:p w14:paraId="171676E9" w14:textId="353AD166" w:rsidR="00530EDB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65667D">
        <w:rPr>
          <w:rFonts w:cs="Arial"/>
          <w:color w:val="000000" w:themeColor="text1"/>
        </w:rPr>
        <w:t>2261</w:t>
      </w:r>
      <w:r>
        <w:rPr>
          <w:rFonts w:cs="Arial"/>
          <w:color w:val="000000" w:themeColor="text1"/>
        </w:rPr>
        <w:t xml:space="preserve">, konkrétně </w:t>
      </w:r>
      <w:r w:rsidR="005E6EDB">
        <w:rPr>
          <w:rFonts w:cs="Arial"/>
          <w:color w:val="000000" w:themeColor="text1"/>
        </w:rPr>
        <w:t xml:space="preserve">polohopisu navazujícího na </w:t>
      </w:r>
      <w:r w:rsidR="00270ACF">
        <w:rPr>
          <w:rFonts w:cs="Arial"/>
          <w:color w:val="000000" w:themeColor="text1"/>
        </w:rPr>
        <w:t xml:space="preserve">žel. </w:t>
      </w:r>
      <w:proofErr w:type="gramStart"/>
      <w:r w:rsidR="005E6EDB">
        <w:rPr>
          <w:rFonts w:cs="Arial"/>
          <w:color w:val="000000" w:themeColor="text1"/>
        </w:rPr>
        <w:t>p</w:t>
      </w:r>
      <w:r w:rsidR="00270ACF">
        <w:rPr>
          <w:rFonts w:cs="Arial"/>
          <w:color w:val="000000" w:themeColor="text1"/>
        </w:rPr>
        <w:t>řejezd</w:t>
      </w:r>
      <w:proofErr w:type="gramEnd"/>
      <w:r w:rsidR="00270ACF">
        <w:rPr>
          <w:rFonts w:cs="Arial"/>
          <w:color w:val="000000" w:themeColor="text1"/>
        </w:rPr>
        <w:t xml:space="preserve"> v km </w:t>
      </w:r>
      <w:r w:rsidR="0065667D">
        <w:rPr>
          <w:rFonts w:cs="Arial"/>
          <w:color w:val="000000" w:themeColor="text1"/>
        </w:rPr>
        <w:t>1,349.</w:t>
      </w:r>
    </w:p>
    <w:p w14:paraId="4BF18A2D" w14:textId="515081A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0C4EBA57" w14:textId="77777777" w:rsidR="002C25AE" w:rsidRDefault="002C25AE" w:rsidP="002C25AE">
      <w:r>
        <w:t>Polohové a výškové zaměření navazuje na body ŽBP z dokumentace správce bodového pole.</w:t>
      </w:r>
    </w:p>
    <w:p w14:paraId="434F54DA" w14:textId="77777777" w:rsidR="002C25AE" w:rsidRDefault="002C25AE" w:rsidP="002C25AE">
      <w:r>
        <w:t>Použité body:</w:t>
      </w:r>
    </w:p>
    <w:p w14:paraId="55770057" w14:textId="77777777" w:rsidR="00704E7C" w:rsidRDefault="00704E7C" w:rsidP="002C25AE"/>
    <w:p w14:paraId="32033168" w14:textId="77777777" w:rsidR="0065667D" w:rsidRPr="0065667D" w:rsidRDefault="0065667D" w:rsidP="0065667D">
      <w:pPr>
        <w:pStyle w:val="Nadpis1"/>
        <w:spacing w:before="120" w:after="120"/>
        <w:rPr>
          <w:rFonts w:eastAsia="Times New Roman" w:cs="Times New Roman"/>
          <w:b w:val="0"/>
          <w:bCs w:val="0"/>
          <w:color w:val="auto"/>
          <w:sz w:val="20"/>
          <w:szCs w:val="20"/>
        </w:rPr>
      </w:pPr>
      <w:r w:rsidRPr="0065667D">
        <w:rPr>
          <w:rFonts w:eastAsia="Times New Roman" w:cs="Times New Roman"/>
          <w:b w:val="0"/>
          <w:bCs w:val="0"/>
          <w:color w:val="auto"/>
          <w:sz w:val="20"/>
          <w:szCs w:val="20"/>
        </w:rPr>
        <w:t xml:space="preserve">226100000504 496027.493  1089105.750  260.464 </w:t>
      </w:r>
    </w:p>
    <w:p w14:paraId="3F8B4071" w14:textId="77777777" w:rsidR="0065667D" w:rsidRPr="0065667D" w:rsidRDefault="0065667D" w:rsidP="0065667D">
      <w:pPr>
        <w:pStyle w:val="Nadpis1"/>
        <w:spacing w:before="120" w:after="120"/>
        <w:rPr>
          <w:rFonts w:eastAsia="Times New Roman" w:cs="Times New Roman"/>
          <w:b w:val="0"/>
          <w:bCs w:val="0"/>
          <w:color w:val="auto"/>
          <w:sz w:val="20"/>
          <w:szCs w:val="20"/>
        </w:rPr>
      </w:pPr>
      <w:r w:rsidRPr="0065667D">
        <w:rPr>
          <w:rFonts w:eastAsia="Times New Roman" w:cs="Times New Roman"/>
          <w:b w:val="0"/>
          <w:bCs w:val="0"/>
          <w:color w:val="auto"/>
          <w:sz w:val="20"/>
          <w:szCs w:val="20"/>
        </w:rPr>
        <w:t xml:space="preserve">226100000505 496120.732  1089104.976  259.007 </w:t>
      </w:r>
    </w:p>
    <w:p w14:paraId="5390A123" w14:textId="77777777" w:rsidR="0065667D" w:rsidRPr="0065667D" w:rsidRDefault="0065667D" w:rsidP="0065667D">
      <w:pPr>
        <w:pStyle w:val="Nadpis1"/>
        <w:keepLines w:val="0"/>
        <w:spacing w:before="120" w:after="120"/>
        <w:rPr>
          <w:rFonts w:cs="Arial"/>
          <w:sz w:val="22"/>
        </w:rPr>
      </w:pPr>
      <w:r w:rsidRPr="0065667D">
        <w:rPr>
          <w:rFonts w:eastAsia="Times New Roman" w:cs="Times New Roman"/>
          <w:b w:val="0"/>
          <w:bCs w:val="0"/>
          <w:color w:val="auto"/>
          <w:sz w:val="20"/>
          <w:szCs w:val="20"/>
        </w:rPr>
        <w:t>226100000506 496161.801  1089128.324  257.811</w:t>
      </w:r>
    </w:p>
    <w:p w14:paraId="23CFAD54" w14:textId="77777777" w:rsidR="0065667D" w:rsidRPr="0065667D" w:rsidRDefault="0065667D" w:rsidP="0065667D">
      <w:pPr>
        <w:pStyle w:val="Nadpis1"/>
        <w:keepLines w:val="0"/>
        <w:spacing w:before="120" w:after="120"/>
        <w:rPr>
          <w:rFonts w:cs="Arial"/>
          <w:sz w:val="22"/>
        </w:rPr>
      </w:pPr>
    </w:p>
    <w:p w14:paraId="0AE35711" w14:textId="6E829D0B" w:rsidR="002C25AE" w:rsidRPr="003170F3" w:rsidRDefault="002C25AE" w:rsidP="0065667D">
      <w:pPr>
        <w:pStyle w:val="Nadpis1"/>
        <w:keepLines w:val="0"/>
        <w:numPr>
          <w:ilvl w:val="0"/>
          <w:numId w:val="16"/>
        </w:numPr>
        <w:spacing w:before="120" w:after="120"/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4E8FEA89" w14:textId="66BF99DA" w:rsidR="00DE6C0D" w:rsidRPr="008F6348" w:rsidRDefault="00704E7C" w:rsidP="008F6348">
      <w:pPr>
        <w:jc w:val="both"/>
        <w:rPr>
          <w:rFonts w:cs="Arial"/>
          <w:color w:val="000000" w:themeColor="text1"/>
        </w:rPr>
      </w:pPr>
      <w:r w:rsidRPr="00674620">
        <w:rPr>
          <w:rFonts w:cs="Arial"/>
          <w:color w:val="000000" w:themeColor="text1"/>
        </w:rPr>
        <w:t xml:space="preserve">Zaměření bylo provedeno </w:t>
      </w:r>
      <w:r w:rsidR="00780822">
        <w:rPr>
          <w:rFonts w:cs="Arial"/>
          <w:color w:val="000000" w:themeColor="text1"/>
        </w:rPr>
        <w:t>19</w:t>
      </w:r>
      <w:r w:rsidR="0065667D">
        <w:rPr>
          <w:rFonts w:cs="Arial"/>
          <w:color w:val="000000" w:themeColor="text1"/>
        </w:rPr>
        <w:t>. 4</w:t>
      </w:r>
      <w:r w:rsidR="008F6348">
        <w:rPr>
          <w:rFonts w:cs="Arial"/>
          <w:color w:val="000000" w:themeColor="text1"/>
        </w:rPr>
        <w:t>.</w:t>
      </w:r>
      <w:r w:rsidR="0065667D">
        <w:rPr>
          <w:rFonts w:cs="Arial"/>
          <w:color w:val="000000" w:themeColor="text1"/>
        </w:rPr>
        <w:t xml:space="preserve"> a 4. 5. 2021</w:t>
      </w:r>
      <w:r w:rsidR="008F6348">
        <w:rPr>
          <w:rFonts w:cs="Arial"/>
          <w:color w:val="000000" w:themeColor="text1"/>
        </w:rPr>
        <w:t xml:space="preserve"> měřickou skupinou Hr</w:t>
      </w:r>
      <w:r w:rsidR="0065667D">
        <w:rPr>
          <w:rFonts w:cs="Arial"/>
          <w:color w:val="000000" w:themeColor="text1"/>
        </w:rPr>
        <w:t>dlička spol. s r.o. – Brno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</w:t>
      </w:r>
      <w:r w:rsidR="00780822">
        <w:rPr>
          <w:rFonts w:cs="Arial"/>
          <w:color w:val="000000" w:themeColor="text1"/>
        </w:rPr>
        <w:t>e</w:t>
      </w:r>
      <w:r w:rsidR="008F6348">
        <w:rPr>
          <w:rFonts w:cs="Arial"/>
          <w:color w:val="000000" w:themeColor="text1"/>
        </w:rPr>
        <w:t xml:space="preserve">. Podrobné body byly zaměřeny </w:t>
      </w:r>
      <w:r w:rsidR="00780822">
        <w:rPr>
          <w:rFonts w:cs="Arial"/>
          <w:color w:val="000000" w:themeColor="text1"/>
        </w:rPr>
        <w:t xml:space="preserve">metodou GNSS </w:t>
      </w:r>
      <w:r w:rsidR="008F6348">
        <w:rPr>
          <w:rFonts w:cs="Arial"/>
          <w:color w:val="000000" w:themeColor="text1"/>
        </w:rPr>
        <w:t xml:space="preserve">s využitím totální stanice. </w:t>
      </w:r>
      <w:r w:rsidR="00530EDB" w:rsidRPr="004069C8">
        <w:t>Mapování je provedeno v</w:t>
      </w:r>
      <w:r w:rsidR="00CB2913" w:rsidRPr="004069C8">
        <w:t>e</w:t>
      </w:r>
      <w:r w:rsidR="00530EDB" w:rsidRPr="004069C8">
        <w:t xml:space="preserve"> třídě přesnosti </w:t>
      </w:r>
      <w:r w:rsidR="0065667D">
        <w:t>2</w:t>
      </w:r>
      <w:r w:rsidR="00822D92" w:rsidRPr="004069C8">
        <w:t>.</w:t>
      </w:r>
    </w:p>
    <w:p w14:paraId="26C35EC1" w14:textId="75D4D5F2" w:rsidR="0065667D" w:rsidRDefault="00530EDB" w:rsidP="003170F3">
      <w:r w:rsidRPr="004069C8">
        <w:t>Vedoucí pracovní</w:t>
      </w:r>
      <w:r w:rsidR="004069C8" w:rsidRPr="004069C8">
        <w:t>k</w:t>
      </w:r>
      <w:r w:rsidRPr="004069C8">
        <w:t xml:space="preserve"> měřických skupin: </w:t>
      </w:r>
      <w:r w:rsidR="0065667D">
        <w:t>Bc. Veronika Přívětivá</w:t>
      </w:r>
    </w:p>
    <w:p w14:paraId="3016CD75" w14:textId="77777777" w:rsidR="0065667D" w:rsidRPr="003170F3" w:rsidRDefault="0065667D" w:rsidP="003170F3"/>
    <w:p w14:paraId="72517357" w14:textId="3AAEACE9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39C2C5F2" w14:textId="383FA5AA" w:rsidR="009B2AC3" w:rsidRPr="009B2AC3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>Výpočty souřadnic a výšek do systému S-JTSK a Bp</w:t>
      </w:r>
      <w:r w:rsidR="007A2069">
        <w:rPr>
          <w:rFonts w:cs="Arial"/>
        </w:rPr>
        <w:t>V</w:t>
      </w:r>
      <w:r w:rsidRPr="009B2AC3">
        <w:rPr>
          <w:rFonts w:cs="Arial"/>
        </w:rPr>
        <w:t xml:space="preserve"> byly </w:t>
      </w:r>
      <w:r w:rsidR="006B5C9F">
        <w:rPr>
          <w:rFonts w:cs="Arial"/>
        </w:rPr>
        <w:t>provedeny</w:t>
      </w:r>
      <w:r w:rsidRPr="009B2AC3">
        <w:rPr>
          <w:rFonts w:cs="Arial"/>
        </w:rPr>
        <w:t xml:space="preserve"> v SW Groma </w:t>
      </w:r>
      <w:r w:rsidR="00780822">
        <w:rPr>
          <w:rFonts w:cs="Arial"/>
        </w:rPr>
        <w:t>12.2</w:t>
      </w:r>
      <w:r w:rsidRPr="009B2AC3">
        <w:rPr>
          <w:rFonts w:cs="Arial"/>
        </w:rPr>
        <w:t xml:space="preserve">. </w:t>
      </w:r>
    </w:p>
    <w:p w14:paraId="638817FF" w14:textId="77777777" w:rsidR="00E23482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 xml:space="preserve">Zpracování bylo provedeno v programu Microstation V8 – ve 3D pomocí SW aplikace MGEO – SŽDC </w:t>
      </w:r>
      <w:r w:rsidR="003A65D3">
        <w:rPr>
          <w:rFonts w:cs="Arial"/>
        </w:rPr>
        <w:t>20</w:t>
      </w:r>
      <w:r w:rsidR="00CB2913">
        <w:rPr>
          <w:rFonts w:cs="Arial"/>
        </w:rPr>
        <w:t>.</w:t>
      </w:r>
      <w:r w:rsidR="003A65D3">
        <w:rPr>
          <w:rFonts w:cs="Arial"/>
        </w:rPr>
        <w:t>09</w:t>
      </w:r>
      <w:r w:rsidR="00CB2913">
        <w:rPr>
          <w:rFonts w:cs="Arial"/>
        </w:rPr>
        <w:t>.</w:t>
      </w:r>
      <w:r w:rsidR="003A65D3">
        <w:rPr>
          <w:rFonts w:cs="Arial"/>
        </w:rPr>
        <w:t>07</w:t>
      </w:r>
      <w:r w:rsidRPr="009B2AC3">
        <w:rPr>
          <w:rFonts w:cs="Arial"/>
        </w:rPr>
        <w:t xml:space="preserve"> podle platného datového modelu SŽ verze </w:t>
      </w:r>
      <w:r w:rsidR="005B0500">
        <w:rPr>
          <w:rFonts w:cs="Arial"/>
        </w:rPr>
        <w:t>200128.1</w:t>
      </w:r>
      <w:r w:rsidR="00E23482">
        <w:rPr>
          <w:rFonts w:cs="Arial"/>
        </w:rPr>
        <w:t>.</w:t>
      </w:r>
    </w:p>
    <w:p w14:paraId="023F4938" w14:textId="77777777" w:rsidR="00BF20ED" w:rsidRDefault="00BF20ED" w:rsidP="009B2AC3">
      <w:pPr>
        <w:jc w:val="both"/>
        <w:rPr>
          <w:rFonts w:cs="Arial"/>
        </w:rPr>
      </w:pPr>
    </w:p>
    <w:p w14:paraId="50E88D75" w14:textId="0A2326FB" w:rsidR="00BF20ED" w:rsidRDefault="00BF20ED" w:rsidP="009B2AC3">
      <w:pPr>
        <w:jc w:val="both"/>
        <w:rPr>
          <w:rFonts w:cs="Arial"/>
        </w:rPr>
      </w:pPr>
      <w:r>
        <w:rPr>
          <w:rFonts w:cs="Arial"/>
        </w:rPr>
        <w:t>Zaměřené trolejové vedení bylo vykresleno DM 40001 – Silové venkovní vedení bez rozlišení – nadzemní.</w:t>
      </w:r>
    </w:p>
    <w:p w14:paraId="0487B07B" w14:textId="77777777" w:rsidR="00BF20ED" w:rsidRDefault="00BF20ED" w:rsidP="009B2AC3">
      <w:pPr>
        <w:jc w:val="both"/>
        <w:rPr>
          <w:rFonts w:cs="Arial"/>
        </w:rPr>
      </w:pPr>
    </w:p>
    <w:p w14:paraId="713EF91D" w14:textId="4F28CD14" w:rsidR="009B2AC3" w:rsidRDefault="009B2AC3" w:rsidP="002C25AE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65667D">
        <w:rPr>
          <w:rFonts w:cs="Arial"/>
        </w:rPr>
        <w:t>Bc. Veronika Přívětivá</w:t>
      </w:r>
      <w:r w:rsidR="00375FBB">
        <w:rPr>
          <w:rFonts w:cs="Arial"/>
        </w:rPr>
        <w:t xml:space="preserve"> dne </w:t>
      </w:r>
      <w:r w:rsidR="0065667D">
        <w:rPr>
          <w:rFonts w:cs="Arial"/>
        </w:rPr>
        <w:t>7. 5</w:t>
      </w:r>
      <w:r w:rsidR="00375FBB">
        <w:rPr>
          <w:rFonts w:cs="Arial"/>
        </w:rPr>
        <w:t>.</w:t>
      </w:r>
      <w:r w:rsidR="0065667D">
        <w:rPr>
          <w:rFonts w:cs="Arial"/>
        </w:rPr>
        <w:t xml:space="preserve"> </w:t>
      </w:r>
      <w:r w:rsidR="00375FBB">
        <w:rPr>
          <w:rFonts w:cs="Arial"/>
        </w:rPr>
        <w:t>2021</w:t>
      </w:r>
    </w:p>
    <w:p w14:paraId="2F5FE4ED" w14:textId="40722CA0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CDE365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Podrobné body jsou očíslovány dvanáctimístným číslem bodu:</w:t>
      </w:r>
    </w:p>
    <w:p w14:paraId="43D82E3B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pozice 1 – 4</w:t>
      </w:r>
      <w:r w:rsidRPr="007B649A">
        <w:rPr>
          <w:rFonts w:cs="Arial"/>
        </w:rPr>
        <w:tab/>
        <w:t>číslo traťového úseku</w:t>
      </w:r>
    </w:p>
    <w:p w14:paraId="577259D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 xml:space="preserve">pozice 5 – 7  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mapového listu</w:t>
      </w:r>
    </w:p>
    <w:p w14:paraId="58EE3140" w14:textId="77777777" w:rsidR="00F11C74" w:rsidRPr="007B649A" w:rsidRDefault="002C25AE" w:rsidP="00C0588F">
      <w:pPr>
        <w:jc w:val="both"/>
        <w:rPr>
          <w:rFonts w:cs="Arial"/>
        </w:rPr>
      </w:pPr>
      <w:r w:rsidRPr="007B649A">
        <w:rPr>
          <w:rFonts w:cs="Arial"/>
        </w:rPr>
        <w:t xml:space="preserve">pozice 8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mapovací skupiny</w:t>
      </w:r>
    </w:p>
    <w:p w14:paraId="44E44668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pozice 9 -12</w:t>
      </w:r>
      <w:r w:rsidRPr="007B649A">
        <w:rPr>
          <w:rFonts w:cs="Arial"/>
        </w:rPr>
        <w:tab/>
        <w:t>vlastní číslo bodu.</w:t>
      </w:r>
    </w:p>
    <w:p w14:paraId="046DDBAD" w14:textId="77777777" w:rsidR="00F11C74" w:rsidRPr="007B649A" w:rsidRDefault="00F11C74" w:rsidP="002C25AE">
      <w:pPr>
        <w:jc w:val="both"/>
        <w:rPr>
          <w:rFonts w:cs="Arial"/>
        </w:rPr>
      </w:pPr>
    </w:p>
    <w:p w14:paraId="059131CD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Seznamy souřadnic jsou předávány v digitální podobě.</w:t>
      </w:r>
    </w:p>
    <w:p w14:paraId="09C3A270" w14:textId="7726CB04" w:rsidR="002C25AE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Kódování je provedeno číselnými kódy dle</w:t>
      </w:r>
      <w:r w:rsidR="00F11C74" w:rsidRPr="007B649A">
        <w:rPr>
          <w:rFonts w:cs="Arial"/>
        </w:rPr>
        <w:t xml:space="preserve"> platného</w:t>
      </w:r>
      <w:r w:rsidRPr="007B649A">
        <w:rPr>
          <w:rFonts w:cs="Arial"/>
        </w:rPr>
        <w:t xml:space="preserve"> datového modelu SŽ.</w:t>
      </w:r>
    </w:p>
    <w:p w14:paraId="4C8219A3" w14:textId="7B8F7D2B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 w:rsidRPr="00C85372">
        <w:rPr>
          <w:rFonts w:cs="Arial"/>
          <w:sz w:val="22"/>
        </w:rPr>
        <w:t>Použité podklady</w:t>
      </w:r>
    </w:p>
    <w:p w14:paraId="3DF8F6AD" w14:textId="0447FD87" w:rsidR="002C25AE" w:rsidRDefault="002C088B" w:rsidP="003170F3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65667D">
        <w:rPr>
          <w:rFonts w:cs="Arial"/>
        </w:rPr>
        <w:t>2261.</w:t>
      </w:r>
    </w:p>
    <w:p w14:paraId="3B4213E4" w14:textId="5A5FA8D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658CCB7E" w14:textId="2BE1EA88" w:rsidR="003170F3" w:rsidRPr="003170F3" w:rsidRDefault="00A22454" w:rsidP="003170F3">
      <w:pPr>
        <w:jc w:val="both"/>
        <w:rPr>
          <w:rFonts w:cs="Arial"/>
        </w:rPr>
      </w:pPr>
      <w:r>
        <w:t xml:space="preserve">Zákon 200/1994 Sb., </w:t>
      </w:r>
      <w:r w:rsidR="003170F3" w:rsidRPr="003170F3">
        <w:t>o zeměměřictví, v platném znění,</w:t>
      </w:r>
    </w:p>
    <w:p w14:paraId="656794AF" w14:textId="77777777" w:rsidR="003170F3" w:rsidRPr="003170F3" w:rsidRDefault="003170F3" w:rsidP="003170F3">
      <w:pPr>
        <w:jc w:val="both"/>
      </w:pPr>
      <w:r w:rsidRPr="003170F3">
        <w:t>Vyhláška 31/1995 Sb., o zeměměřictví a o změně a doplnění některých zákonů souvisejících s jeho zavedením, v platném znění,</w:t>
      </w:r>
    </w:p>
    <w:p w14:paraId="51BFFDB3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Nařízení vlády 430/2006 Sb., o stanovení geodetických referenčních systémů, v platném znění,</w:t>
      </w:r>
    </w:p>
    <w:p w14:paraId="4D74AD1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Technické kvalitativní podmínky staveb státních drah v aktuálním znění,</w:t>
      </w:r>
    </w:p>
    <w:p w14:paraId="10214F3C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M20/MP005 – Metodický pokyn pro tvorbu prostorových dat pro mapy velkého měřítka</w:t>
      </w:r>
    </w:p>
    <w:p w14:paraId="68E9584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M20/MP006  Opatření k zaměřování objektů železniční dopravní cesty,</w:t>
      </w:r>
    </w:p>
    <w:p w14:paraId="5AECB7CB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M20-MP007  Železniční bodové pole,</w:t>
      </w:r>
    </w:p>
    <w:p w14:paraId="4653C754" w14:textId="77777777" w:rsidR="003170F3" w:rsidRPr="003170F3" w:rsidRDefault="003170F3" w:rsidP="003170F3">
      <w:pPr>
        <w:jc w:val="both"/>
      </w:pPr>
      <w:r w:rsidRPr="003170F3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1712C087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Směrnice generálního ředitele č.11/2006 – Dokumentace pro přípravu staveb na železničních drahách,</w:t>
      </w:r>
    </w:p>
    <w:p w14:paraId="4570BACF" w14:textId="77777777" w:rsidR="003170F3" w:rsidRPr="003170F3" w:rsidRDefault="003170F3" w:rsidP="003170F3">
      <w:pPr>
        <w:jc w:val="both"/>
      </w:pPr>
      <w:r w:rsidRPr="003170F3">
        <w:t>Pokyn GŘ č. 4/2016 (Č.j.: S34781/2016-SŽDC-O22) Předávání digitální dokumentace a dat mezi SŽDC a externími subjekty.</w:t>
      </w:r>
    </w:p>
    <w:p w14:paraId="43B58CAB" w14:textId="180C2E05" w:rsidR="003170F3" w:rsidRDefault="003170F3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64E29F8" w14:textId="77777777" w:rsidR="00C90BD0" w:rsidRDefault="00C90BD0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631A2DC2" w14:textId="77777777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t>Souřadnicový systém:</w:t>
      </w:r>
    </w:p>
    <w:p w14:paraId="7E5A671B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6D326BC5" w14:textId="77777777" w:rsidR="002C25AE" w:rsidRDefault="002C25AE" w:rsidP="002C25AE">
      <w:pPr>
        <w:jc w:val="both"/>
        <w:rPr>
          <w:rFonts w:cs="Arial"/>
        </w:rPr>
      </w:pPr>
    </w:p>
    <w:p w14:paraId="425D533C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114F0994" w14:textId="072B5B1B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Bp</w:t>
      </w:r>
      <w:r w:rsidR="006C6FD4">
        <w:rPr>
          <w:rFonts w:cs="Arial"/>
          <w:b/>
        </w:rPr>
        <w:t>V</w:t>
      </w:r>
    </w:p>
    <w:p w14:paraId="202F3202" w14:textId="77777777" w:rsidR="004069C8" w:rsidRDefault="004069C8" w:rsidP="002C25AE">
      <w:pPr>
        <w:jc w:val="both"/>
        <w:rPr>
          <w:rFonts w:cs="Arial"/>
        </w:rPr>
      </w:pPr>
    </w:p>
    <w:p w14:paraId="4D9E35E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49864A63" w14:textId="77ABA163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65667D">
        <w:rPr>
          <w:rFonts w:cs="Arial"/>
          <w:b/>
        </w:rPr>
        <w:t>2</w:t>
      </w:r>
    </w:p>
    <w:p w14:paraId="3FE09AA5" w14:textId="77777777" w:rsidR="002C25AE" w:rsidRDefault="002C25AE" w:rsidP="002C25AE">
      <w:pPr>
        <w:jc w:val="both"/>
        <w:rPr>
          <w:rFonts w:cs="Arial"/>
        </w:rPr>
      </w:pPr>
    </w:p>
    <w:p w14:paraId="26998E40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6BF2ECB6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16FFC8C" w14:textId="77777777" w:rsidR="002C25AE" w:rsidRDefault="002C25AE" w:rsidP="002C25AE">
      <w:pPr>
        <w:jc w:val="both"/>
        <w:rPr>
          <w:rFonts w:cs="Arial"/>
        </w:rPr>
      </w:pPr>
    </w:p>
    <w:p w14:paraId="20387F92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13B0C6B9" w14:textId="77777777" w:rsidR="005252A1" w:rsidRDefault="005252A1" w:rsidP="005252A1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Viz část 7.1 Kalibrační listy</w:t>
      </w:r>
    </w:p>
    <w:p w14:paraId="5F5C0B5E" w14:textId="77777777" w:rsidR="004E6CEF" w:rsidRDefault="004E6CEF" w:rsidP="003C2B22">
      <w:pPr>
        <w:ind w:firstLine="708"/>
        <w:jc w:val="both"/>
        <w:rPr>
          <w:rFonts w:cs="Arial"/>
          <w:b/>
          <w:color w:val="000000" w:themeColor="text1"/>
        </w:rPr>
      </w:pPr>
      <w:bookmarkStart w:id="0" w:name="_GoBack"/>
      <w:bookmarkEnd w:id="0"/>
    </w:p>
    <w:p w14:paraId="692D0AA2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7FFDE1DB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9CE9C2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164A298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</w:p>
    <w:p w14:paraId="36276526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2060457D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2856885B" w14:textId="58422CB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</w:t>
      </w:r>
      <w:r w:rsidR="00C90BD0">
        <w:rPr>
          <w:rFonts w:cs="Arial"/>
          <w:b/>
          <w:bCs/>
        </w:rPr>
        <w:t>Výpočty</w:t>
      </w:r>
    </w:p>
    <w:p w14:paraId="1AB9CA87" w14:textId="30D6BCE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</w:t>
      </w:r>
      <w:r w:rsidR="00C90BD0">
        <w:rPr>
          <w:rFonts w:cs="Arial"/>
          <w:b/>
          <w:bCs/>
        </w:rPr>
        <w:t>Podklady</w:t>
      </w:r>
    </w:p>
    <w:p w14:paraId="391A4FE0" w14:textId="11D176EF" w:rsidR="00C90BD0" w:rsidRDefault="00C90BD0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8_Ostatní</w:t>
      </w:r>
    </w:p>
    <w:p w14:paraId="649B4ABF" w14:textId="77777777" w:rsidR="002C25AE" w:rsidRDefault="002C25AE" w:rsidP="002C25AE">
      <w:pPr>
        <w:jc w:val="both"/>
        <w:rPr>
          <w:rFonts w:cs="Arial"/>
        </w:rPr>
      </w:pPr>
    </w:p>
    <w:p w14:paraId="348F79F3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F461CB7" w14:textId="0742BFC3" w:rsidR="002C25AE" w:rsidRDefault="0065667D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7. 5</w:t>
      </w:r>
      <w:r w:rsidR="00495001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 </w:t>
      </w:r>
      <w:r w:rsidR="00495001">
        <w:rPr>
          <w:rFonts w:cs="Arial"/>
          <w:b/>
          <w:bCs/>
        </w:rPr>
        <w:t>2021</w:t>
      </w:r>
    </w:p>
    <w:p w14:paraId="3FC89696" w14:textId="77777777" w:rsidR="002C25AE" w:rsidRDefault="002C25AE" w:rsidP="002C25AE"/>
    <w:p w14:paraId="0D45C6F2" w14:textId="77777777" w:rsidR="002C25AE" w:rsidRDefault="002C25AE" w:rsidP="002C25AE">
      <w:pPr>
        <w:rPr>
          <w:b/>
          <w:i/>
        </w:rPr>
      </w:pPr>
      <w:r>
        <w:t>Zhotovitelé:</w:t>
      </w:r>
    </w:p>
    <w:p w14:paraId="48EDEC35" w14:textId="535BE9B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65667D">
        <w:rPr>
          <w:rFonts w:cs="Arial"/>
          <w:b/>
        </w:rPr>
        <w:t>Brno</w:t>
      </w:r>
    </w:p>
    <w:p w14:paraId="6A8B933B" w14:textId="18F15318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</w:t>
      </w:r>
      <w:r w:rsidR="0065667D">
        <w:rPr>
          <w:rFonts w:cs="Arial"/>
          <w:b/>
        </w:rPr>
        <w:t>Bc. Veronika Přívětivá</w:t>
      </w:r>
    </w:p>
    <w:p w14:paraId="079C2072" w14:textId="77777777" w:rsidR="001F753F" w:rsidRDefault="002C25AE" w:rsidP="002C25AE">
      <w:r>
        <w:rPr>
          <w:rFonts w:cs="Arial"/>
          <w:b/>
        </w:rPr>
        <w:tab/>
      </w:r>
    </w:p>
    <w:p w14:paraId="0B955902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7B845FEA" w14:textId="43D08618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</w:r>
      <w:r w:rsidRPr="00810BA4">
        <w:rPr>
          <w:rFonts w:cs="Arial"/>
          <w:b/>
        </w:rPr>
        <w:t xml:space="preserve">Ing. </w:t>
      </w:r>
      <w:r w:rsidR="00810BA4" w:rsidRPr="00810BA4">
        <w:rPr>
          <w:rFonts w:cs="Arial"/>
          <w:b/>
        </w:rPr>
        <w:t>Petr Pavelka</w:t>
      </w:r>
    </w:p>
    <w:p w14:paraId="20608B12" w14:textId="77777777" w:rsidR="001F753F" w:rsidRDefault="001F753F" w:rsidP="002C25AE">
      <w:pPr>
        <w:rPr>
          <w:rFonts w:cs="Arial"/>
          <w:b/>
        </w:rPr>
      </w:pPr>
    </w:p>
    <w:p w14:paraId="32C3FD25" w14:textId="77777777" w:rsidR="001F753F" w:rsidRDefault="001F753F" w:rsidP="001F753F">
      <w:pPr>
        <w:jc w:val="both"/>
      </w:pPr>
      <w:r>
        <w:t>Číslo ověření:</w:t>
      </w:r>
    </w:p>
    <w:p w14:paraId="23D3327C" w14:textId="492245D2" w:rsidR="001F753F" w:rsidRPr="0065667D" w:rsidRDefault="00D34ADC" w:rsidP="001F753F">
      <w:pPr>
        <w:ind w:firstLine="708"/>
        <w:jc w:val="both"/>
        <w:rPr>
          <w:b/>
          <w:bCs/>
          <w:color w:val="FF0000"/>
        </w:rPr>
      </w:pPr>
      <w:r w:rsidRPr="0065667D">
        <w:rPr>
          <w:b/>
          <w:bCs/>
          <w:color w:val="FF0000"/>
        </w:rPr>
        <w:t>56/2021</w:t>
      </w:r>
    </w:p>
    <w:p w14:paraId="784481CE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7734B5F7" w14:textId="77777777" w:rsidR="001F753F" w:rsidRDefault="001F753F" w:rsidP="001F753F">
      <w:pPr>
        <w:jc w:val="both"/>
      </w:pPr>
      <w:r>
        <w:t>Datum ověření:</w:t>
      </w:r>
    </w:p>
    <w:p w14:paraId="3C35C7EE" w14:textId="33B87A6C" w:rsidR="001F753F" w:rsidRPr="0065667D" w:rsidRDefault="00D34ADC" w:rsidP="001F753F">
      <w:pPr>
        <w:ind w:firstLine="708"/>
        <w:jc w:val="both"/>
        <w:rPr>
          <w:b/>
          <w:bCs/>
          <w:color w:val="FF0000"/>
        </w:rPr>
      </w:pPr>
      <w:r w:rsidRPr="0065667D">
        <w:rPr>
          <w:b/>
          <w:bCs/>
          <w:color w:val="FF0000"/>
        </w:rPr>
        <w:t>2.2.2021</w:t>
      </w:r>
    </w:p>
    <w:p w14:paraId="7643D165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22C50B07" w14:textId="77777777" w:rsidR="001F753F" w:rsidRDefault="001F753F" w:rsidP="001F753F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p w14:paraId="7C44BE6A" w14:textId="77777777" w:rsidR="003B56D6" w:rsidRDefault="003B56D6" w:rsidP="004A603C">
      <w:pPr>
        <w:jc w:val="center"/>
        <w:rPr>
          <w:rFonts w:cs="Arial"/>
          <w:b/>
        </w:rPr>
      </w:pPr>
    </w:p>
    <w:p w14:paraId="7449F585" w14:textId="77777777" w:rsidR="003B56D6" w:rsidRDefault="003B56D6" w:rsidP="004A603C">
      <w:pPr>
        <w:jc w:val="center"/>
        <w:rPr>
          <w:rFonts w:cs="Arial"/>
          <w:b/>
        </w:rPr>
      </w:pPr>
    </w:p>
    <w:p w14:paraId="545CE9D3" w14:textId="77777777" w:rsidR="003B56D6" w:rsidRDefault="003B56D6" w:rsidP="004A603C">
      <w:pPr>
        <w:jc w:val="center"/>
        <w:rPr>
          <w:rFonts w:cs="Arial"/>
          <w:b/>
        </w:rPr>
      </w:pPr>
    </w:p>
    <w:p w14:paraId="0B831CE5" w14:textId="77777777" w:rsidR="003B56D6" w:rsidRPr="00160CA2" w:rsidRDefault="003B56D6" w:rsidP="004A603C">
      <w:pPr>
        <w:jc w:val="center"/>
        <w:rPr>
          <w:rFonts w:cs="Arial"/>
          <w:b/>
        </w:rPr>
      </w:pPr>
    </w:p>
    <w:p w14:paraId="3FF83D7B" w14:textId="77777777" w:rsidR="004A603C" w:rsidRPr="00160CA2" w:rsidRDefault="004A603C" w:rsidP="004A603C">
      <w:pPr>
        <w:rPr>
          <w:rFonts w:cs="Arial"/>
          <w:b/>
        </w:rPr>
      </w:pPr>
    </w:p>
    <w:sectPr w:rsidR="004A603C" w:rsidRPr="00160CA2" w:rsidSect="003170F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76" w:right="720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74851" w14:textId="77777777" w:rsidR="00E24D5E" w:rsidRDefault="00E24D5E" w:rsidP="00E24D5E">
      <w:r>
        <w:separator/>
      </w:r>
    </w:p>
  </w:endnote>
  <w:endnote w:type="continuationSeparator" w:id="0">
    <w:p w14:paraId="0C49724A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453422"/>
      <w:docPartObj>
        <w:docPartGallery w:val="Page Numbers (Bottom of Page)"/>
        <w:docPartUnique/>
      </w:docPartObj>
    </w:sdtPr>
    <w:sdtEndPr/>
    <w:sdtContent>
      <w:p w14:paraId="29F6F0DD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2A1">
          <w:rPr>
            <w:noProof/>
          </w:rPr>
          <w:t>2</w:t>
        </w:r>
        <w:r>
          <w:fldChar w:fldCharType="end"/>
        </w:r>
      </w:p>
    </w:sdtContent>
  </w:sdt>
  <w:p w14:paraId="01832312" w14:textId="77777777" w:rsidR="00A9060E" w:rsidRDefault="00A906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D6390" w14:textId="77777777" w:rsidR="00BB6C8B" w:rsidRDefault="005252A1" w:rsidP="005D0E21">
    <w:pPr>
      <w:pStyle w:val="Zpat"/>
    </w:pPr>
  </w:p>
  <w:p w14:paraId="034174AA" w14:textId="77777777" w:rsidR="00BB6C8B" w:rsidRDefault="005252A1" w:rsidP="005D0E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B6BAE" w14:textId="77777777" w:rsidR="00E24D5E" w:rsidRDefault="00E24D5E" w:rsidP="00E24D5E">
      <w:r>
        <w:separator/>
      </w:r>
    </w:p>
  </w:footnote>
  <w:footnote w:type="continuationSeparator" w:id="0">
    <w:p w14:paraId="50F6599D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E3577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E1721D" wp14:editId="5EE39922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44" name="Obrázek 44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768E28" wp14:editId="4B388872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CDA66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768E2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003CDA66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8240" behindDoc="1" locked="0" layoutInCell="1" allowOverlap="1" wp14:anchorId="52D7572D" wp14:editId="2A384A6B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45" name="Obrázek 45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6061A" w14:textId="77777777" w:rsidR="00A9060E" w:rsidRDefault="00A906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DC261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4144" behindDoc="0" locked="0" layoutInCell="1" allowOverlap="1" wp14:anchorId="4C8BA205" wp14:editId="23D367AB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46" name="Obrázek 46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5E"/>
    <w:rsid w:val="0001384F"/>
    <w:rsid w:val="000345E9"/>
    <w:rsid w:val="00041F4A"/>
    <w:rsid w:val="000734EB"/>
    <w:rsid w:val="00077524"/>
    <w:rsid w:val="00080ABB"/>
    <w:rsid w:val="00092D4A"/>
    <w:rsid w:val="000C4B8D"/>
    <w:rsid w:val="000C6852"/>
    <w:rsid w:val="000D4AA5"/>
    <w:rsid w:val="000E3419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70ACF"/>
    <w:rsid w:val="002940D4"/>
    <w:rsid w:val="002A3438"/>
    <w:rsid w:val="002C088B"/>
    <w:rsid w:val="002C25AE"/>
    <w:rsid w:val="002E51FE"/>
    <w:rsid w:val="002F47CF"/>
    <w:rsid w:val="002F5711"/>
    <w:rsid w:val="002F7222"/>
    <w:rsid w:val="003170F3"/>
    <w:rsid w:val="003274DF"/>
    <w:rsid w:val="003341D7"/>
    <w:rsid w:val="00337274"/>
    <w:rsid w:val="003512FB"/>
    <w:rsid w:val="00353CAC"/>
    <w:rsid w:val="00375FBB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52A1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E6EDB"/>
    <w:rsid w:val="005F13B6"/>
    <w:rsid w:val="005F31E9"/>
    <w:rsid w:val="005F472D"/>
    <w:rsid w:val="005F49D1"/>
    <w:rsid w:val="0060095F"/>
    <w:rsid w:val="0060407D"/>
    <w:rsid w:val="0065667D"/>
    <w:rsid w:val="006677EC"/>
    <w:rsid w:val="00670B86"/>
    <w:rsid w:val="00674620"/>
    <w:rsid w:val="00677789"/>
    <w:rsid w:val="006829CE"/>
    <w:rsid w:val="006838F8"/>
    <w:rsid w:val="006B22D2"/>
    <w:rsid w:val="006B3F02"/>
    <w:rsid w:val="006B5C9F"/>
    <w:rsid w:val="006C4361"/>
    <w:rsid w:val="006C5721"/>
    <w:rsid w:val="006C6FD4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0822"/>
    <w:rsid w:val="007A2069"/>
    <w:rsid w:val="007B4008"/>
    <w:rsid w:val="007B428E"/>
    <w:rsid w:val="007B649A"/>
    <w:rsid w:val="007B6CC3"/>
    <w:rsid w:val="007C6E06"/>
    <w:rsid w:val="007D491B"/>
    <w:rsid w:val="007F4630"/>
    <w:rsid w:val="008056A5"/>
    <w:rsid w:val="00805C17"/>
    <w:rsid w:val="0080606C"/>
    <w:rsid w:val="00810BA4"/>
    <w:rsid w:val="00815845"/>
    <w:rsid w:val="00822D92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44F0"/>
    <w:rsid w:val="009D7D94"/>
    <w:rsid w:val="00A22454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71AF"/>
    <w:rsid w:val="00B57D53"/>
    <w:rsid w:val="00B6145C"/>
    <w:rsid w:val="00B734A7"/>
    <w:rsid w:val="00B9547E"/>
    <w:rsid w:val="00BA1168"/>
    <w:rsid w:val="00BA68CE"/>
    <w:rsid w:val="00BE4FBC"/>
    <w:rsid w:val="00BE6BCF"/>
    <w:rsid w:val="00BF20ED"/>
    <w:rsid w:val="00C00BF9"/>
    <w:rsid w:val="00C0588F"/>
    <w:rsid w:val="00C05C82"/>
    <w:rsid w:val="00C2663B"/>
    <w:rsid w:val="00C37165"/>
    <w:rsid w:val="00C51F33"/>
    <w:rsid w:val="00C555E0"/>
    <w:rsid w:val="00C62AE6"/>
    <w:rsid w:val="00C85372"/>
    <w:rsid w:val="00C90BD0"/>
    <w:rsid w:val="00C97AB0"/>
    <w:rsid w:val="00CB2913"/>
    <w:rsid w:val="00CC3043"/>
    <w:rsid w:val="00CC77AA"/>
    <w:rsid w:val="00CE1ED7"/>
    <w:rsid w:val="00CE7783"/>
    <w:rsid w:val="00D0533E"/>
    <w:rsid w:val="00D30C38"/>
    <w:rsid w:val="00D34ADC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577B7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B791-939C-4147-9428-E5735D6F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3</Pages>
  <Words>511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Veronika Přívětivá</cp:lastModifiedBy>
  <cp:revision>94</cp:revision>
  <cp:lastPrinted>2017-07-03T14:59:00Z</cp:lastPrinted>
  <dcterms:created xsi:type="dcterms:W3CDTF">2016-06-06T08:10:00Z</dcterms:created>
  <dcterms:modified xsi:type="dcterms:W3CDTF">2021-05-11T08:08:00Z</dcterms:modified>
</cp:coreProperties>
</file>